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19年第24届</w:t>
      </w:r>
      <w:r>
        <w:rPr>
          <w:rFonts w:ascii="宋体" w:hAnsi="宋体"/>
          <w:b/>
          <w:sz w:val="32"/>
          <w:szCs w:val="32"/>
        </w:rPr>
        <w:t>“</w:t>
      </w:r>
      <w:r>
        <w:rPr>
          <w:rFonts w:hint="eastAsia" w:ascii="宋体" w:hAnsi="宋体"/>
          <w:b/>
          <w:sz w:val="32"/>
          <w:szCs w:val="32"/>
        </w:rPr>
        <w:t>4·23世界读书日</w:t>
      </w:r>
      <w:r>
        <w:rPr>
          <w:rFonts w:ascii="宋体" w:hAnsi="宋体"/>
          <w:b/>
          <w:sz w:val="32"/>
          <w:szCs w:val="32"/>
        </w:rPr>
        <w:t>”优秀</w:t>
      </w:r>
      <w:r>
        <w:rPr>
          <w:rFonts w:hint="eastAsia" w:ascii="宋体" w:hAnsi="宋体"/>
          <w:b/>
          <w:sz w:val="32"/>
          <w:szCs w:val="32"/>
        </w:rPr>
        <w:t>读者获奖名单</w:t>
      </w:r>
    </w:p>
    <w:p>
      <w:pPr>
        <w:ind w:firstLine="161" w:firstLineChars="50"/>
        <w:rPr>
          <w:rFonts w:hint="eastAsia" w:ascii="宋体" w:hAnsi="宋体"/>
          <w:b/>
          <w:sz w:val="32"/>
          <w:szCs w:val="32"/>
        </w:rPr>
      </w:pPr>
    </w:p>
    <w:p>
      <w:pPr>
        <w:pStyle w:val="5"/>
        <w:numPr>
          <w:ilvl w:val="0"/>
          <w:numId w:val="1"/>
        </w:numPr>
        <w:ind w:firstLine="0"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人文素质讲座贡献及阅读推广优秀组织奖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周峰</w:t>
      </w:r>
      <w:r>
        <w:rPr>
          <w:rFonts w:asciiTheme="majorEastAsia" w:hAnsiTheme="majorEastAsia" w:eastAsiaTheme="majorEastAsia"/>
          <w:sz w:val="30"/>
          <w:szCs w:val="30"/>
        </w:rPr>
        <w:t>越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副校长</w:t>
      </w:r>
      <w:r>
        <w:rPr>
          <w:rFonts w:hint="eastAsia" w:asciiTheme="majorEastAsia" w:hAnsiTheme="majorEastAsia" w:eastAsiaTheme="majorEastAsia"/>
          <w:sz w:val="30"/>
          <w:szCs w:val="30"/>
        </w:rPr>
        <w:t xml:space="preserve"> 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夏雪山 生命科学学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部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潘  瑾 云南民族大学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梁劲芸 艺术与传媒学院  </w:t>
      </w:r>
    </w:p>
    <w:p>
      <w:pPr>
        <w:pStyle w:val="5"/>
        <w:ind w:firstLine="0" w:firstLineChars="0"/>
        <w:rPr>
          <w:rFonts w:cs="宋体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sz w:val="30"/>
          <w:szCs w:val="30"/>
        </w:rPr>
        <w:t>倪崑皓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  <w:szCs w:val="30"/>
        </w:rPr>
        <w:t>艺术与传媒学院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李云燕 化工学院   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江  鸿 财务处   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张祎颖 校团委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pStyle w:val="5"/>
        <w:ind w:firstLine="0"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二．借阅图书前五位教职工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付英姿（理学院，123册）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陈波（城市学院，113册）</w:t>
      </w: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李怀苍</w:t>
      </w:r>
      <w:r>
        <w:rPr>
          <w:rFonts w:hint="eastAsia" w:asciiTheme="majorEastAsia" w:hAnsiTheme="majorEastAsia" w:eastAsiaTheme="majorEastAsia"/>
          <w:sz w:val="30"/>
          <w:szCs w:val="30"/>
        </w:rPr>
        <w:t>（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艺术与传媒学院</w:t>
      </w:r>
      <w:r>
        <w:rPr>
          <w:rFonts w:hint="eastAsia" w:asciiTheme="majorEastAsia" w:hAnsiTheme="majorEastAsia" w:eastAsiaTheme="majorEastAsia"/>
          <w:sz w:val="30"/>
          <w:szCs w:val="30"/>
        </w:rPr>
        <w:t>，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108</w:t>
      </w:r>
      <w:r>
        <w:rPr>
          <w:rFonts w:hint="eastAsia" w:asciiTheme="majorEastAsia" w:hAnsiTheme="majorEastAsia" w:eastAsiaTheme="majorEastAsia"/>
          <w:sz w:val="30"/>
          <w:szCs w:val="30"/>
        </w:rPr>
        <w:t>册）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项玉兰（建工学院，89册）</w:t>
      </w:r>
    </w:p>
    <w:p>
      <w:pPr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吴满昌（法学院，88册）</w:t>
      </w:r>
    </w:p>
    <w:p>
      <w:pPr>
        <w:rPr>
          <w:rFonts w:asciiTheme="majorEastAsia" w:hAnsiTheme="majorEastAsia" w:eastAsiaTheme="majorEastAsia"/>
          <w:sz w:val="30"/>
          <w:szCs w:val="30"/>
        </w:rPr>
      </w:pPr>
    </w:p>
    <w:p>
      <w:pPr>
        <w:pStyle w:val="5"/>
        <w:numPr>
          <w:ilvl w:val="0"/>
          <w:numId w:val="2"/>
        </w:numPr>
        <w:ind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借阅图书前五位硕士研究生及前五位本科生</w:t>
      </w:r>
    </w:p>
    <w:p>
      <w:pPr>
        <w:widowControl/>
        <w:adjustRightInd w:val="0"/>
        <w:snapToGrid w:val="0"/>
        <w:spacing w:after="200"/>
        <w:ind w:firstLine="301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硕士研究生：</w:t>
      </w:r>
    </w:p>
    <w:p>
      <w:pPr>
        <w:widowControl/>
        <w:adjustRightInd w:val="0"/>
        <w:snapToGrid w:val="0"/>
        <w:spacing w:after="200" w:line="360" w:lineRule="auto"/>
        <w:ind w:firstLine="300" w:firstLineChars="100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李支勇（化学工程学院，118册）</w:t>
      </w:r>
    </w:p>
    <w:p>
      <w:pPr>
        <w:widowControl/>
        <w:adjustRightInd w:val="0"/>
        <w:snapToGrid w:val="0"/>
        <w:spacing w:after="200" w:line="360" w:lineRule="auto"/>
        <w:ind w:firstLine="300" w:firstLineChars="100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朱有鑫（材料科学与工程学院，97册）</w:t>
      </w:r>
    </w:p>
    <w:p>
      <w:pPr>
        <w:widowControl/>
        <w:adjustRightInd w:val="0"/>
        <w:snapToGrid w:val="0"/>
        <w:spacing w:after="200" w:line="360" w:lineRule="auto"/>
        <w:ind w:firstLine="300" w:firstLineChars="100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孙腾飞（机电工程学院，89册）</w:t>
      </w:r>
    </w:p>
    <w:p>
      <w:pPr>
        <w:widowControl/>
        <w:adjustRightInd w:val="0"/>
        <w:snapToGrid w:val="0"/>
        <w:spacing w:after="200" w:line="360" w:lineRule="auto"/>
        <w:ind w:firstLine="300" w:firstLineChars="100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阮丽媛（理学院，85册）</w:t>
      </w:r>
    </w:p>
    <w:p>
      <w:pPr>
        <w:widowControl/>
        <w:adjustRightInd w:val="0"/>
        <w:snapToGrid w:val="0"/>
        <w:spacing w:after="200" w:line="360" w:lineRule="auto"/>
        <w:ind w:firstLine="300" w:firstLineChars="100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方儒（社会科学学院，83册）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本科生：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葛世宽（法学院，172册）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高攀玉（建筑与城市规划学院，156册）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金蝶（建筑与城市规划学院，116册）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杨登（化学工程学院，109册）</w:t>
      </w:r>
    </w:p>
    <w:p>
      <w:pPr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王小涵（国土资源工程学院，106册）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b/>
          <w:sz w:val="32"/>
          <w:szCs w:val="32"/>
        </w:rPr>
      </w:pPr>
    </w:p>
    <w:p>
      <w:pPr>
        <w:pStyle w:val="5"/>
        <w:ind w:firstLine="0" w:firstLineChars="0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四．</w:t>
      </w:r>
      <w:r>
        <w:rPr>
          <w:rFonts w:asciiTheme="majorEastAsia" w:hAnsiTheme="majorEastAsia" w:eastAsiaTheme="majorEastAsia"/>
          <w:b/>
          <w:sz w:val="32"/>
          <w:szCs w:val="32"/>
        </w:rPr>
        <w:t>入馆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次数</w:t>
      </w:r>
      <w:r>
        <w:rPr>
          <w:rFonts w:asciiTheme="majorEastAsia" w:hAnsiTheme="majorEastAsia" w:eastAsiaTheme="majorEastAsia"/>
          <w:b/>
          <w:sz w:val="32"/>
          <w:szCs w:val="32"/>
        </w:rPr>
        <w:t>前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五位</w:t>
      </w:r>
      <w:r>
        <w:rPr>
          <w:rFonts w:asciiTheme="majorEastAsia" w:hAnsiTheme="majorEastAsia" w:eastAsiaTheme="majorEastAsia"/>
          <w:b/>
          <w:sz w:val="32"/>
          <w:szCs w:val="32"/>
        </w:rPr>
        <w:t>读者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及</w:t>
      </w:r>
      <w:r>
        <w:rPr>
          <w:rFonts w:asciiTheme="majorEastAsia" w:hAnsiTheme="majorEastAsia" w:eastAsiaTheme="majorEastAsia"/>
          <w:b/>
          <w:sz w:val="32"/>
          <w:szCs w:val="32"/>
        </w:rPr>
        <w:t>勤工助学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优秀学生五位</w:t>
      </w:r>
    </w:p>
    <w:p>
      <w:pPr>
        <w:ind w:left="210" w:leftChars="1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入馆前五位：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聂枝根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老师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（交通工程学院 教师，906次）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郏佳成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  <w:lang w:val="en-US" w:eastAsia="zh-CN"/>
        </w:rPr>
        <w:t xml:space="preserve"> 同学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（</w:t>
      </w: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机电工程学院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30"/>
          <w:szCs w:val="30"/>
        </w:rPr>
        <w:t>，848次）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宋体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汤林江 同学（机电工程学院，783次）</w:t>
      </w:r>
      <w:bookmarkStart w:id="0" w:name="_GoBack"/>
      <w:bookmarkEnd w:id="0"/>
    </w:p>
    <w:p>
      <w:pPr>
        <w:widowControl/>
        <w:adjustRightInd w:val="0"/>
        <w:snapToGrid w:val="0"/>
        <w:spacing w:after="200" w:line="360" w:lineRule="auto"/>
        <w:jc w:val="left"/>
        <w:rPr>
          <w:rFonts w:cs="宋体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陆倩杰 同学（理学院，776次）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cs="宋体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>角嘉峰 同学（化学工程学院，728次）</w:t>
      </w:r>
    </w:p>
    <w:p>
      <w:pPr>
        <w:widowControl/>
        <w:adjustRightInd w:val="0"/>
        <w:snapToGrid w:val="0"/>
        <w:spacing w:after="200"/>
        <w:jc w:val="left"/>
        <w:rPr>
          <w:rFonts w:asciiTheme="majorEastAsia" w:hAnsiTheme="majorEastAsia" w:eastAsiaTheme="majorEastAsia" w:cstheme="minorBidi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勤工助学五位：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cs="宋体" w:asciiTheme="majorEastAsia" w:hAnsiTheme="majorEastAsia" w:eastAsiaTheme="majorEastAsia"/>
          <w:kern w:val="0"/>
          <w:sz w:val="30"/>
          <w:szCs w:val="30"/>
        </w:rPr>
      </w:pPr>
      <w:r>
        <w:rPr>
          <w:rFonts w:cs="宋体" w:asciiTheme="majorEastAsia" w:hAnsiTheme="majorEastAsia" w:eastAsiaTheme="majorEastAsia"/>
          <w:kern w:val="0"/>
          <w:sz w:val="30"/>
          <w:szCs w:val="30"/>
        </w:rPr>
        <w:t>赵文丽</w:t>
      </w: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（</w:t>
      </w:r>
      <w:r>
        <w:rPr>
          <w:rFonts w:cs="宋体" w:asciiTheme="majorEastAsia" w:hAnsiTheme="majorEastAsia" w:eastAsiaTheme="majorEastAsia"/>
          <w:kern w:val="0"/>
          <w:sz w:val="30"/>
          <w:szCs w:val="30"/>
        </w:rPr>
        <w:t>冶能学院</w:t>
      </w: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）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cs="宋体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马铁梅（建工学院）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cs="宋体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杨玉蓉（材料学院）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hint="eastAsia" w:cs="宋体" w:asciiTheme="majorEastAsia" w:hAnsiTheme="majorEastAsia" w:eastAsiaTheme="majorEastAsia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陈明玮（电力工程学院）</w:t>
      </w:r>
    </w:p>
    <w:p>
      <w:pPr>
        <w:widowControl/>
        <w:adjustRightInd w:val="0"/>
        <w:snapToGrid w:val="0"/>
        <w:spacing w:after="200" w:line="360" w:lineRule="auto"/>
        <w:jc w:val="left"/>
        <w:rPr>
          <w:rFonts w:asciiTheme="majorEastAsia" w:hAnsiTheme="majorEastAsia" w:eastAsiaTheme="majorEastAsia" w:cstheme="minorBidi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kern w:val="0"/>
          <w:sz w:val="30"/>
          <w:szCs w:val="30"/>
        </w:rPr>
        <w:t>关志辉（航空学院）</w:t>
      </w:r>
    </w:p>
    <w:p>
      <w:pPr>
        <w:rPr>
          <w:rFonts w:cs="宋体" w:asciiTheme="majorEastAsia" w:hAnsiTheme="majorEastAsia" w:eastAsiaTheme="maj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五.</w:t>
      </w:r>
      <w:r>
        <w:rPr>
          <w:rFonts w:cs="宋体" w:asciiTheme="majorEastAsia" w:hAnsiTheme="majorEastAsia" w:eastAsiaTheme="maj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优秀读者协会工作干部</w:t>
      </w: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五位</w:t>
      </w:r>
    </w:p>
    <w:p>
      <w:pPr>
        <w:pStyle w:val="5"/>
        <w:ind w:firstLine="0" w:firstLineChars="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余绍将（机电工程学院）</w:t>
      </w:r>
    </w:p>
    <w:p>
      <w:pPr>
        <w:pStyle w:val="5"/>
        <w:ind w:firstLine="0" w:firstLineChars="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覃海鑫（艺术与传媒学院）</w:t>
      </w:r>
    </w:p>
    <w:p>
      <w:pPr>
        <w:pStyle w:val="5"/>
        <w:ind w:firstLine="0" w:firstLineChars="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徐逸辰（交通工程学院）</w:t>
      </w:r>
    </w:p>
    <w:p>
      <w:pPr>
        <w:pStyle w:val="5"/>
        <w:ind w:firstLine="0" w:firstLineChars="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肖俊宇（机电工程学院）</w:t>
      </w:r>
    </w:p>
    <w:p>
      <w:pPr>
        <w:pStyle w:val="5"/>
        <w:ind w:firstLine="0" w:firstLineChars="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刘梦迪（ 机电工程学院）</w:t>
      </w:r>
    </w:p>
    <w:p>
      <w:pPr>
        <w:rPr>
          <w:rFonts w:cs="宋体" w:asciiTheme="majorEastAsia" w:hAnsiTheme="majorEastAsia" w:eastAsiaTheme="majorEastAsia"/>
          <w:b/>
          <w:color w:val="FF0000"/>
          <w:kern w:val="0"/>
          <w:sz w:val="32"/>
          <w:szCs w:val="32"/>
        </w:rPr>
      </w:pPr>
    </w:p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六.化工学院4.23世界读书日活动优秀学生干部</w:t>
      </w:r>
    </w:p>
    <w:p>
      <w:pPr>
        <w:ind w:firstLine="900" w:firstLineChars="300"/>
        <w:rPr>
          <w:rFonts w:cs="宋体" w:asciiTheme="majorEastAsia" w:hAnsiTheme="majorEastAsia" w:eastAsiaTheme="majorEastAsia"/>
          <w:color w:val="00000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color w:val="000000"/>
          <w:sz w:val="30"/>
          <w:szCs w:val="30"/>
        </w:rPr>
        <w:t xml:space="preserve">胡轶男 、王林林  、吕  涛  、刘吉赛  </w:t>
      </w:r>
    </w:p>
    <w:p>
      <w:pPr>
        <w:rPr>
          <w:rFonts w:cs="宋体" w:asciiTheme="majorEastAsia" w:hAnsiTheme="majorEastAsia" w:eastAsiaTheme="majorEastAsia"/>
          <w:b/>
          <w:color w:val="FF0000"/>
          <w:kern w:val="0"/>
          <w:sz w:val="32"/>
          <w:szCs w:val="32"/>
        </w:rPr>
      </w:pPr>
    </w:p>
    <w:p>
      <w:pPr>
        <w:widowControl/>
        <w:rPr>
          <w:rFonts w:asciiTheme="majorEastAsia" w:hAnsiTheme="majorEastAsia" w:eastAsiaTheme="majorEastAsia" w:cstheme="minorBidi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b/>
          <w:sz w:val="32"/>
          <w:szCs w:val="32"/>
        </w:rPr>
        <w:t>七.2018年度移动图书馆最佳读者10位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李智成（冶金与能源工程学院）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李文向（环境科学与工程学院）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刘长周（建筑与城市规划学院）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罗世强（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电力</w:t>
      </w: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学院）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赵伟林（建筑工程学院）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朱志（机电工程学院）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赖浩（国土资源学院）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杨志（信自学院）</w:t>
      </w:r>
    </w:p>
    <w:p>
      <w:pPr>
        <w:widowControl/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毕高梁（信自学院）</w:t>
      </w:r>
    </w:p>
    <w:p>
      <w:pPr>
        <w:widowControl/>
        <w:rPr>
          <w:rFonts w:asciiTheme="majorEastAsia" w:hAnsiTheme="majorEastAsia" w:eastAsiaTheme="majorEastAsia" w:cstheme="minorBidi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30"/>
          <w:szCs w:val="30"/>
          <w:lang w:bidi="ar"/>
          <w14:textFill>
            <w14:solidFill>
              <w14:schemeClr w14:val="tx1"/>
            </w14:solidFill>
          </w14:textFill>
        </w:rPr>
        <w:t>万明楼（信自学院）</w:t>
      </w:r>
    </w:p>
    <w:p>
      <w:pPr>
        <w:rPr>
          <w:rFonts w:asciiTheme="majorEastAsia" w:hAnsiTheme="majorEastAsia" w:eastAsiaTheme="majorEastAsia" w:cstheme="minorBidi"/>
        </w:rPr>
      </w:pPr>
    </w:p>
    <w:p>
      <w:pPr>
        <w:widowControl/>
        <w:rPr>
          <w:rFonts w:cs="Arial" w:asciiTheme="majorEastAsia" w:hAnsiTheme="majorEastAsia" w:eastAsiaTheme="majorEastAsia"/>
          <w:b/>
          <w:color w:val="000000"/>
          <w:kern w:val="0"/>
          <w:sz w:val="32"/>
          <w:szCs w:val="32"/>
        </w:rPr>
      </w:pP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32"/>
          <w:szCs w:val="32"/>
        </w:rPr>
        <w:t>八．2019</w:t>
      </w:r>
      <w:r>
        <w:rPr>
          <w:rFonts w:cs="Arial" w:asciiTheme="majorEastAsia" w:hAnsiTheme="majorEastAsia" w:eastAsiaTheme="majorEastAsia"/>
          <w:b/>
          <w:color w:val="000000"/>
          <w:kern w:val="0"/>
          <w:sz w:val="32"/>
          <w:szCs w:val="32"/>
        </w:rPr>
        <w:t xml:space="preserve"> incoPat</w:t>
      </w: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32"/>
          <w:szCs w:val="32"/>
        </w:rPr>
        <w:t>新</w:t>
      </w:r>
      <w:r>
        <w:rPr>
          <w:rFonts w:cs="Arial" w:asciiTheme="majorEastAsia" w:hAnsiTheme="majorEastAsia" w:eastAsiaTheme="majorEastAsia"/>
          <w:b/>
          <w:color w:val="000000"/>
          <w:kern w:val="0"/>
          <w:sz w:val="32"/>
          <w:szCs w:val="32"/>
        </w:rPr>
        <w:t>科技检索大赛</w:t>
      </w:r>
      <w:r>
        <w:rPr>
          <w:rFonts w:hint="eastAsia" w:cs="Arial" w:asciiTheme="majorEastAsia" w:hAnsiTheme="majorEastAsia" w:eastAsiaTheme="majorEastAsia"/>
          <w:b/>
          <w:color w:val="000000"/>
          <w:kern w:val="0"/>
          <w:sz w:val="32"/>
          <w:szCs w:val="32"/>
        </w:rPr>
        <w:t>获奖者</w:t>
      </w:r>
      <w:r>
        <w:rPr>
          <w:rFonts w:cs="Arial" w:asciiTheme="majorEastAsia" w:hAnsiTheme="majorEastAsia" w:eastAsiaTheme="majorEastAsia"/>
          <w:b/>
          <w:color w:val="000000"/>
          <w:kern w:val="0"/>
          <w:sz w:val="32"/>
          <w:szCs w:val="32"/>
        </w:rPr>
        <w:t>名单</w:t>
      </w:r>
    </w:p>
    <w:p>
      <w:pPr>
        <w:widowControl/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</w:pP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>陈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丽芹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>陈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小泉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>伏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双林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>侯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春林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>黄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培依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黄琼桃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林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佳微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林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立洲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>罗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旭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吕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孟丽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马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爽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许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守政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严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高艳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余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安美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张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炯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张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路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 xml:space="preserve"> 赵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海宇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cs="Arial" w:asciiTheme="majorEastAsia" w:hAnsiTheme="majorEastAsia" w:eastAsiaTheme="majorEastAsia"/>
          <w:color w:val="000000"/>
          <w:kern w:val="0"/>
          <w:sz w:val="30"/>
          <w:szCs w:val="30"/>
        </w:rPr>
        <w:t>朱</w:t>
      </w:r>
      <w:r>
        <w:rPr>
          <w:rFonts w:cs="Arial" w:asciiTheme="majorEastAsia" w:hAnsiTheme="majorEastAsia" w:eastAsiaTheme="majorEastAsia"/>
          <w:color w:val="000000"/>
          <w:kern w:val="0"/>
          <w:sz w:val="30"/>
          <w:szCs w:val="30"/>
        </w:rPr>
        <w:t>阳光</w:t>
      </w:r>
    </w:p>
    <w:p>
      <w:pPr>
        <w:rPr>
          <w:rFonts w:asciiTheme="majorEastAsia" w:hAnsiTheme="majorEastAsia" w:eastAsiaTheme="majorEastAsia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</w:t>
      </w:r>
      <w:r>
        <w:rPr>
          <w:rFonts w:hint="eastAsia" w:ascii="宋体" w:hAnsi="宋体" w:cs="宋体"/>
          <w:sz w:val="28"/>
          <w:szCs w:val="28"/>
        </w:rPr>
        <w:t>昆明理工大学 图书馆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</w:t>
      </w:r>
      <w:r>
        <w:rPr>
          <w:rFonts w:hint="eastAsia" w:ascii="宋体" w:hAnsi="宋体" w:cs="宋体"/>
          <w:sz w:val="28"/>
          <w:szCs w:val="28"/>
        </w:rPr>
        <w:t>2019年4月12日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714EE9"/>
    <w:multiLevelType w:val="singleLevel"/>
    <w:tmpl w:val="C0714EE9"/>
    <w:lvl w:ilvl="0" w:tentative="0">
      <w:start w:val="1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68EA2700"/>
    <w:multiLevelType w:val="multilevel"/>
    <w:tmpl w:val="68EA2700"/>
    <w:lvl w:ilvl="0" w:tentative="0">
      <w:start w:val="3"/>
      <w:numFmt w:val="japaneseCounting"/>
      <w:lvlText w:val="%1．"/>
      <w:lvlJc w:val="left"/>
      <w:pPr>
        <w:ind w:left="660" w:hanging="6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D7355"/>
    <w:rsid w:val="002052EA"/>
    <w:rsid w:val="00434270"/>
    <w:rsid w:val="00597193"/>
    <w:rsid w:val="005A5E6E"/>
    <w:rsid w:val="00984F2E"/>
    <w:rsid w:val="00A64588"/>
    <w:rsid w:val="00AF1434"/>
    <w:rsid w:val="00CB3E44"/>
    <w:rsid w:val="00CD2A1C"/>
    <w:rsid w:val="00D0153E"/>
    <w:rsid w:val="00E37B9D"/>
    <w:rsid w:val="023D7355"/>
    <w:rsid w:val="128A3998"/>
    <w:rsid w:val="1DCE10A5"/>
    <w:rsid w:val="1EEE4016"/>
    <w:rsid w:val="363D0B3C"/>
    <w:rsid w:val="36C849E7"/>
    <w:rsid w:val="384132B8"/>
    <w:rsid w:val="3DD37461"/>
    <w:rsid w:val="43DD3264"/>
    <w:rsid w:val="43F26712"/>
    <w:rsid w:val="597F08B0"/>
    <w:rsid w:val="598F3F9B"/>
    <w:rsid w:val="5F440A23"/>
    <w:rsid w:val="720400C8"/>
    <w:rsid w:val="78F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</Words>
  <Characters>890</Characters>
  <Lines>7</Lines>
  <Paragraphs>2</Paragraphs>
  <TotalTime>251</TotalTime>
  <ScaleCrop>false</ScaleCrop>
  <LinksUpToDate>false</LinksUpToDate>
  <CharactersWithSpaces>1043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2019-04-12T01:27:00Z</dcterms:created>
  <dc:creator>QQ</dc:creator>
  <cp:lastModifiedBy>QQ</cp:lastModifiedBy>
  <cp:lastPrinted>2019-04-19T02:55:00Z</cp:lastPrinted>
  <dcterms:modified xsi:type="dcterms:W3CDTF">2019-04-19T07:59:54Z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